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91" w:rsidRDefault="00712B91"/>
    <w:p w:rsidR="00712B91" w:rsidRDefault="00712B91"/>
    <w:p w:rsidR="00712B91" w:rsidRDefault="00712B91"/>
    <w:p w:rsidR="00712B91" w:rsidRDefault="00712B91" w:rsidP="00712B91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>
          <w:rPr>
            <w:b/>
            <w:bCs/>
            <w:sz w:val="28"/>
            <w:szCs w:val="28"/>
          </w:rPr>
          <w:t>Northeastern Illinois</w:t>
        </w:r>
      </w:smartTag>
      <w:r>
        <w:rPr>
          <w:b/>
          <w:bCs/>
          <w:sz w:val="28"/>
          <w:szCs w:val="28"/>
        </w:rPr>
        <w:t xml:space="preserve"> Regional Crime Laboratory</w:t>
      </w:r>
    </w:p>
    <w:p w:rsidR="00461085" w:rsidRDefault="00461085" w:rsidP="00712B91">
      <w:pPr>
        <w:jc w:val="center"/>
        <w:rPr>
          <w:b/>
          <w:bCs/>
          <w:sz w:val="28"/>
          <w:szCs w:val="28"/>
        </w:rPr>
      </w:pPr>
    </w:p>
    <w:p w:rsidR="00712B91" w:rsidRDefault="001F3EA3" w:rsidP="00712B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</w:t>
      </w:r>
      <w:r w:rsidR="00712B91">
        <w:rPr>
          <w:b/>
          <w:bCs/>
          <w:sz w:val="28"/>
          <w:szCs w:val="28"/>
        </w:rPr>
        <w:t xml:space="preserve"> for Proposal</w:t>
      </w:r>
    </w:p>
    <w:p w:rsidR="00461085" w:rsidRDefault="00461085" w:rsidP="00712B91">
      <w:pPr>
        <w:jc w:val="center"/>
        <w:rPr>
          <w:b/>
          <w:bCs/>
          <w:sz w:val="28"/>
          <w:szCs w:val="28"/>
        </w:rPr>
      </w:pPr>
    </w:p>
    <w:p w:rsidR="00712B91" w:rsidRDefault="00712B91" w:rsidP="00712B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FTIR</w:t>
      </w:r>
    </w:p>
    <w:p w:rsidR="001F3EA3" w:rsidRDefault="001F3EA3" w:rsidP="00712B91">
      <w:pPr>
        <w:jc w:val="center"/>
        <w:rPr>
          <w:b/>
          <w:bCs/>
          <w:sz w:val="28"/>
          <w:szCs w:val="28"/>
        </w:rPr>
      </w:pPr>
    </w:p>
    <w:p w:rsidR="001F3EA3" w:rsidRDefault="001F3EA3" w:rsidP="001F3EA3">
      <w:pPr>
        <w:spacing w:after="200" w:line="276" w:lineRule="auto"/>
        <w:rPr>
          <w:rFonts w:ascii="New times roman" w:eastAsia="Calibri" w:hAnsi="New times roman"/>
          <w:bCs/>
          <w:lang w:eastAsia="en-US"/>
        </w:rPr>
      </w:pPr>
      <w:r w:rsidRPr="001F3EA3">
        <w:rPr>
          <w:rFonts w:ascii="New times roman" w:eastAsia="Calibri" w:hAnsi="New times roman"/>
          <w:bCs/>
          <w:lang w:eastAsia="en-US"/>
        </w:rPr>
        <w:t xml:space="preserve">Please Contact Garth Glassburg with the Request for Proposal by </w:t>
      </w:r>
      <w:r>
        <w:rPr>
          <w:rFonts w:ascii="New times roman" w:eastAsia="Calibri" w:hAnsi="New times roman"/>
          <w:bCs/>
          <w:lang w:eastAsia="en-US"/>
        </w:rPr>
        <w:t>September 4</w:t>
      </w:r>
      <w:r w:rsidRPr="001F3EA3">
        <w:rPr>
          <w:rFonts w:ascii="New times roman" w:eastAsia="Calibri" w:hAnsi="New times roman"/>
          <w:bCs/>
          <w:lang w:eastAsia="en-US"/>
        </w:rPr>
        <w:t xml:space="preserve">, 2013.  The units shall be invoiced and delivered by September 30, 2013. The Proposal can be emailed to </w:t>
      </w:r>
      <w:hyperlink r:id="rId4" w:history="1">
        <w:r w:rsidRPr="001F3EA3">
          <w:rPr>
            <w:rFonts w:ascii="New times roman" w:eastAsia="Calibri" w:hAnsi="New times roman"/>
            <w:bCs/>
            <w:color w:val="0000FF"/>
            <w:u w:val="single"/>
            <w:lang w:eastAsia="en-US"/>
          </w:rPr>
          <w:t>Gglassburg@nircl.org</w:t>
        </w:r>
      </w:hyperlink>
      <w:r w:rsidRPr="001F3EA3">
        <w:rPr>
          <w:rFonts w:ascii="New times roman" w:eastAsia="Calibri" w:hAnsi="New times roman"/>
          <w:bCs/>
          <w:lang w:eastAsia="en-US"/>
        </w:rPr>
        <w:t xml:space="preserve">.  All proposals shall be confidential.  </w:t>
      </w:r>
    </w:p>
    <w:p w:rsidR="00712B91" w:rsidRPr="001F3EA3" w:rsidRDefault="00712B91" w:rsidP="00712B91">
      <w:pPr>
        <w:rPr>
          <w:rFonts w:ascii="New times roman" w:hAnsi="New times roman"/>
        </w:rPr>
      </w:pPr>
      <w:r w:rsidRPr="001F3EA3">
        <w:rPr>
          <w:rFonts w:ascii="New times roman" w:hAnsi="New times roman"/>
        </w:rPr>
        <w:t xml:space="preserve">NIRCL is seeking a Request for Proposal for one FTIR.  The Proposal seeks a unit that can use an existing Golden Gate ATR and the lenses.  The </w:t>
      </w:r>
      <w:smartTag w:uri="urn:schemas-microsoft-com:office:smarttags" w:element="place">
        <w:r w:rsidRPr="001F3EA3">
          <w:rPr>
            <w:rFonts w:ascii="New times roman" w:hAnsi="New times roman"/>
          </w:rPr>
          <w:t>Golden Gate</w:t>
        </w:r>
      </w:smartTag>
      <w:r w:rsidRPr="001F3EA3">
        <w:rPr>
          <w:rFonts w:ascii="New times roman" w:hAnsi="New times roman"/>
        </w:rPr>
        <w:t xml:space="preserve"> is presently attached to a Thermo Traveler FTIR.  The Traveler unit is available for a trade-in allowance.  NIRCL presently has libraries that may or may not be compatible with newer units.  The Specifications are as follows:</w:t>
      </w:r>
    </w:p>
    <w:p w:rsidR="00712B91" w:rsidRDefault="00712B91" w:rsidP="00712B91"/>
    <w:p w:rsidR="00712B91" w:rsidRDefault="00712B91" w:rsidP="00712B91">
      <w:r>
        <w:t>A: Signal to Noise ratio of 30000:1</w:t>
      </w:r>
    </w:p>
    <w:p w:rsidR="00712B91" w:rsidRDefault="00712B91" w:rsidP="00712B91"/>
    <w:p w:rsidR="00712B91" w:rsidRDefault="00712B91" w:rsidP="00712B91"/>
    <w:p w:rsidR="00712B91" w:rsidRDefault="00712B91" w:rsidP="00712B91">
      <w:r>
        <w:t>B: Spectral Range 7800-350 cm</w:t>
      </w:r>
      <w:r w:rsidRPr="00EF78CB">
        <w:rPr>
          <w:vertAlign w:val="superscript"/>
        </w:rPr>
        <w:t>-1</w:t>
      </w:r>
    </w:p>
    <w:p w:rsidR="00712B91" w:rsidRDefault="00712B91" w:rsidP="00712B91"/>
    <w:p w:rsidR="00712B91" w:rsidRDefault="00712B91" w:rsidP="00712B91"/>
    <w:p w:rsidR="00712B91" w:rsidRDefault="00712B91" w:rsidP="00712B91">
      <w:r>
        <w:t>C:  Beamsplitter KBr/Germanium coated</w:t>
      </w:r>
    </w:p>
    <w:p w:rsidR="00660A44" w:rsidRDefault="00660A44" w:rsidP="00712B91"/>
    <w:p w:rsidR="00712B91" w:rsidRDefault="00712B91" w:rsidP="00712B91"/>
    <w:p w:rsidR="00712B91" w:rsidRDefault="00712B91" w:rsidP="00712B91">
      <w:r>
        <w:t>D:  Standard detector shielded DLA-TGS</w:t>
      </w:r>
    </w:p>
    <w:p w:rsidR="00712B91" w:rsidRDefault="00712B91" w:rsidP="00712B91"/>
    <w:p w:rsidR="00712B91" w:rsidRDefault="00712B91" w:rsidP="00712B91"/>
    <w:p w:rsidR="00712B91" w:rsidRDefault="00712B91" w:rsidP="00712B91">
      <w:r>
        <w:t>E:  Motorized NIST traceable internal polystyrene film or equivalent</w:t>
      </w:r>
    </w:p>
    <w:p w:rsidR="00660A44" w:rsidRDefault="00660A44" w:rsidP="00712B91"/>
    <w:p w:rsidR="00712B91" w:rsidRDefault="00712B91" w:rsidP="00712B91"/>
    <w:p w:rsidR="00712B91" w:rsidRDefault="00712B91" w:rsidP="00712B91">
      <w:pPr>
        <w:rPr>
          <w:vertAlign w:val="superscript"/>
        </w:rPr>
      </w:pPr>
      <w:r>
        <w:t>F:  Spectral Resolution of or better than 0.</w:t>
      </w:r>
      <w:r w:rsidR="00660A44">
        <w:t>4</w:t>
      </w:r>
      <w:r>
        <w:t xml:space="preserve"> cm </w:t>
      </w:r>
      <w:r w:rsidRPr="00EF78CB">
        <w:rPr>
          <w:vertAlign w:val="superscript"/>
        </w:rPr>
        <w:t>-1</w:t>
      </w:r>
      <w:r w:rsidR="00660A44">
        <w:rPr>
          <w:vertAlign w:val="superscript"/>
        </w:rPr>
        <w:t xml:space="preserve"> </w:t>
      </w:r>
      <w:r w:rsidR="00660A44">
        <w:t xml:space="preserve">and wavelength precision of 0.01 cm </w:t>
      </w:r>
      <w:r w:rsidR="00660A44" w:rsidRPr="00660A44">
        <w:rPr>
          <w:vertAlign w:val="superscript"/>
        </w:rPr>
        <w:t>-1</w:t>
      </w:r>
    </w:p>
    <w:p w:rsidR="00660A44" w:rsidRDefault="00660A44" w:rsidP="00712B91">
      <w:pPr>
        <w:rPr>
          <w:vertAlign w:val="superscript"/>
        </w:rPr>
      </w:pPr>
    </w:p>
    <w:p w:rsidR="00660A44" w:rsidRDefault="00660A44" w:rsidP="00712B91"/>
    <w:p w:rsidR="00712B91" w:rsidRDefault="00712B91" w:rsidP="00712B91">
      <w:r>
        <w:t>G:  Sealed desiccant canister</w:t>
      </w:r>
      <w:r w:rsidR="00704952">
        <w:t xml:space="preserve"> that can be regenerated</w:t>
      </w:r>
    </w:p>
    <w:p w:rsidR="00660A44" w:rsidRDefault="00660A44" w:rsidP="00712B91"/>
    <w:p w:rsidR="00712B91" w:rsidRDefault="00712B91" w:rsidP="00712B91"/>
    <w:p w:rsidR="00712B91" w:rsidRDefault="00712B91" w:rsidP="00712B91">
      <w:r>
        <w:t xml:space="preserve">H:  </w:t>
      </w:r>
      <w:r w:rsidR="00461085">
        <w:t>Interferometer drive speed MCT=4.0mm</w:t>
      </w:r>
    </w:p>
    <w:p w:rsidR="00461085" w:rsidRDefault="00461085" w:rsidP="00712B91"/>
    <w:p w:rsidR="00660A44" w:rsidRDefault="00660A44" w:rsidP="00712B91"/>
    <w:p w:rsidR="00461085" w:rsidRDefault="00461085" w:rsidP="00712B91">
      <w:r>
        <w:t xml:space="preserve">I:  Attach existing </w:t>
      </w:r>
      <w:smartTag w:uri="urn:schemas-microsoft-com:office:smarttags" w:element="place">
        <w:r>
          <w:t>Golden Gate</w:t>
        </w:r>
      </w:smartTag>
      <w:r>
        <w:t xml:space="preserve"> and lenses to new unit, or cost of equivalent</w:t>
      </w:r>
    </w:p>
    <w:p w:rsidR="00461085" w:rsidRDefault="00461085" w:rsidP="00712B91"/>
    <w:p w:rsidR="00461085" w:rsidRDefault="00461085" w:rsidP="00712B91">
      <w:r>
        <w:lastRenderedPageBreak/>
        <w:t xml:space="preserve">J:  </w:t>
      </w:r>
      <w:r w:rsidR="00704952">
        <w:t xml:space="preserve">Helium-Neon </w:t>
      </w:r>
      <w:r>
        <w:t>Laser</w:t>
      </w:r>
    </w:p>
    <w:p w:rsidR="00660A44" w:rsidRDefault="00660A44" w:rsidP="00712B91"/>
    <w:p w:rsidR="00660A44" w:rsidRDefault="00660A44" w:rsidP="00712B91"/>
    <w:p w:rsidR="00461085" w:rsidRDefault="00461085" w:rsidP="00712B91"/>
    <w:p w:rsidR="00461085" w:rsidRDefault="00461085" w:rsidP="00712B91">
      <w:r>
        <w:t>K:  Hold 10 cm pathway with gas and liquid cells</w:t>
      </w:r>
    </w:p>
    <w:p w:rsidR="00A065A3" w:rsidRDefault="00A065A3" w:rsidP="00712B91"/>
    <w:p w:rsidR="00A065A3" w:rsidRDefault="00A065A3" w:rsidP="00712B91">
      <w:r>
        <w:t>L:  Libraries such as Georgia State Crime Lab Drug, Toron</w:t>
      </w:r>
      <w:r w:rsidR="00660A44">
        <w:t>to Forensic, Sigma Biochemical and if the quoted system can incorporate existing libraries into the new system</w:t>
      </w:r>
    </w:p>
    <w:p w:rsidR="00A065A3" w:rsidRDefault="00A065A3" w:rsidP="00712B91"/>
    <w:p w:rsidR="00660A44" w:rsidRDefault="00A065A3" w:rsidP="00712B91">
      <w:r>
        <w:t xml:space="preserve">M: Software desirables include: </w:t>
      </w:r>
    </w:p>
    <w:p w:rsidR="00660A44" w:rsidRDefault="00A065A3" w:rsidP="00712B91">
      <w:proofErr w:type="gramStart"/>
      <w:r>
        <w:t>live</w:t>
      </w:r>
      <w:proofErr w:type="gramEnd"/>
      <w:r>
        <w:t xml:space="preserve"> data collection</w:t>
      </w:r>
      <w:r w:rsidR="00660A44">
        <w:t xml:space="preserve"> </w:t>
      </w:r>
      <w:r>
        <w:t xml:space="preserve"> </w:t>
      </w:r>
    </w:p>
    <w:p w:rsidR="00660A44" w:rsidRDefault="00A065A3" w:rsidP="00712B91">
      <w:proofErr w:type="gramStart"/>
      <w:r>
        <w:t>preview</w:t>
      </w:r>
      <w:proofErr w:type="gramEnd"/>
      <w:r>
        <w:t xml:space="preserve"> scan ab</w:t>
      </w:r>
      <w:r w:rsidR="00E33F2B">
        <w:t>ility</w:t>
      </w:r>
      <w:r w:rsidR="00660A44">
        <w:t xml:space="preserve"> </w:t>
      </w:r>
    </w:p>
    <w:p w:rsidR="00660A44" w:rsidRDefault="00E33F2B" w:rsidP="00712B91">
      <w:proofErr w:type="gramStart"/>
      <w:r>
        <w:t>spectral</w:t>
      </w:r>
      <w:proofErr w:type="gramEnd"/>
      <w:r>
        <w:t xml:space="preserve"> search with libraries</w:t>
      </w:r>
      <w:r w:rsidR="00660A44">
        <w:t xml:space="preserve"> </w:t>
      </w:r>
    </w:p>
    <w:p w:rsidR="00660A44" w:rsidRDefault="00E33F2B" w:rsidP="00712B91">
      <w:proofErr w:type="gramStart"/>
      <w:r>
        <w:t>ability</w:t>
      </w:r>
      <w:proofErr w:type="gramEnd"/>
      <w:r>
        <w:t xml:space="preserve"> to add to library</w:t>
      </w:r>
      <w:r w:rsidR="00660A44">
        <w:t xml:space="preserve"> </w:t>
      </w:r>
      <w:r>
        <w:t xml:space="preserve"> </w:t>
      </w:r>
    </w:p>
    <w:p w:rsidR="00660A44" w:rsidRDefault="00E33F2B" w:rsidP="00712B91">
      <w:r>
        <w:t>ATR correction</w:t>
      </w:r>
      <w:r w:rsidR="00660A44">
        <w:t xml:space="preserve"> </w:t>
      </w:r>
    </w:p>
    <w:p w:rsidR="00660A44" w:rsidRDefault="00E33F2B" w:rsidP="00712B91">
      <w:r>
        <w:t>Verification that system is working</w:t>
      </w:r>
      <w:r w:rsidR="00660A44">
        <w:t xml:space="preserve"> </w:t>
      </w:r>
    </w:p>
    <w:p w:rsidR="00660A44" w:rsidRDefault="00E33F2B" w:rsidP="00712B91">
      <w:proofErr w:type="gramStart"/>
      <w:r>
        <w:t>quantitative</w:t>
      </w:r>
      <w:proofErr w:type="gramEnd"/>
      <w:r>
        <w:t xml:space="preserve"> and qualitative method development</w:t>
      </w:r>
      <w:r w:rsidR="00660A44">
        <w:t xml:space="preserve"> </w:t>
      </w:r>
    </w:p>
    <w:p w:rsidR="00A065A3" w:rsidRDefault="00660A44" w:rsidP="00712B91">
      <w:proofErr w:type="gramStart"/>
      <w:r>
        <w:t>label</w:t>
      </w:r>
      <w:proofErr w:type="gramEnd"/>
      <w:r>
        <w:t xml:space="preserve"> peaks and spectral interpretation with functional group and compound classification</w:t>
      </w:r>
    </w:p>
    <w:p w:rsidR="00660A44" w:rsidRDefault="00660A44" w:rsidP="00712B91"/>
    <w:p w:rsidR="00660A44" w:rsidRDefault="00660A44" w:rsidP="00712B91"/>
    <w:p w:rsidR="00660A44" w:rsidRDefault="00660A44" w:rsidP="00712B91">
      <w:r>
        <w:t xml:space="preserve">N:  Service of unit shall be described, such as phone support and repair options; include onsite repair, mailing options or drop-off to a repair facility.  </w:t>
      </w:r>
    </w:p>
    <w:p w:rsidR="00461085" w:rsidRDefault="00461085" w:rsidP="00712B91"/>
    <w:p w:rsidR="00461085" w:rsidRPr="00712B91" w:rsidRDefault="00461085" w:rsidP="00712B91"/>
    <w:sectPr w:rsidR="00461085" w:rsidRPr="00712B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712B91"/>
    <w:rsid w:val="001F3EA3"/>
    <w:rsid w:val="00461085"/>
    <w:rsid w:val="005A4221"/>
    <w:rsid w:val="00660A44"/>
    <w:rsid w:val="00704952"/>
    <w:rsid w:val="00712B91"/>
    <w:rsid w:val="00A065A3"/>
    <w:rsid w:val="00A41C64"/>
    <w:rsid w:val="00E33F2B"/>
    <w:rsid w:val="00E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glassburg@nirc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Northeastern Illinois Regional Crime Laboratory</vt:lpstr>
    </vt:vector>
  </TitlesOfParts>
  <Company>HP</Company>
  <LinksUpToDate>false</LinksUpToDate>
  <CharactersWithSpaces>1975</CharactersWithSpaces>
  <SharedDoc>false</SharedDoc>
  <HLinks>
    <vt:vector size="6" baseType="variant">
      <vt:variant>
        <vt:i4>1835058</vt:i4>
      </vt:variant>
      <vt:variant>
        <vt:i4>0</vt:i4>
      </vt:variant>
      <vt:variant>
        <vt:i4>0</vt:i4>
      </vt:variant>
      <vt:variant>
        <vt:i4>5</vt:i4>
      </vt:variant>
      <vt:variant>
        <vt:lpwstr>mailto:Gglassburg@nircl.org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Northeastern Illinois Regional Crime Laboratory</dc:title>
  <dc:creator>NIRCL</dc:creator>
  <cp:lastModifiedBy>Ken Pfoser</cp:lastModifiedBy>
  <cp:revision>2</cp:revision>
  <dcterms:created xsi:type="dcterms:W3CDTF">2013-08-27T14:59:00Z</dcterms:created>
  <dcterms:modified xsi:type="dcterms:W3CDTF">2013-08-27T14:59:00Z</dcterms:modified>
</cp:coreProperties>
</file>